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4C18" w:rsidR="00224C18" w:rsidP="00224C18" w:rsidRDefault="00224C18" w14:paraId="71CD33D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fr-CA"/>
          <w14:ligatures w14:val="none"/>
        </w:rPr>
      </w:pPr>
      <w:r w:rsidRPr="00224C18">
        <w:rPr>
          <w:rFonts w:ascii="Calibri Light" w:hAnsi="Calibri Light" w:eastAsia="Times New Roman" w:cs="Calibri Light"/>
          <w:kern w:val="0"/>
          <w:sz w:val="32"/>
          <w:szCs w:val="32"/>
          <w:lang w:eastAsia="fr-CA"/>
          <w14:ligatures w14:val="none"/>
        </w:rPr>
        <w:t>Compte-rendu de rencontre (modèle 2) </w:t>
      </w:r>
    </w:p>
    <w:p w:rsidRPr="00224C18" w:rsidR="00224C18" w:rsidP="00224C18" w:rsidRDefault="00224C18" w14:paraId="684B824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fr-CA"/>
          <w14:ligatures w14:val="none"/>
        </w:rPr>
      </w:pP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> </w:t>
      </w:r>
    </w:p>
    <w:p w:rsidRPr="00224C18" w:rsidR="00224C18" w:rsidP="00224C18" w:rsidRDefault="00224C18" w14:paraId="33D17AF1" w14:textId="77777777">
      <w:pPr>
        <w:spacing w:after="0" w:line="36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fr-CA"/>
          <w14:ligatures w14:val="none"/>
        </w:rPr>
      </w:pP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 xml:space="preserve">Titre du projet : 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> </w:t>
      </w:r>
    </w:p>
    <w:p w:rsidRPr="00224C18" w:rsidR="00224C18" w:rsidP="00224C18" w:rsidRDefault="00224C18" w14:paraId="06663C48" w14:textId="77777777">
      <w:pPr>
        <w:spacing w:after="0" w:line="36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fr-CA"/>
          <w14:ligatures w14:val="none"/>
        </w:rPr>
      </w:pP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 xml:space="preserve">Date : 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> </w:t>
      </w:r>
    </w:p>
    <w:p w:rsidRPr="00224C18" w:rsidR="00224C18" w:rsidP="00224C18" w:rsidRDefault="00224C18" w14:paraId="1B2349A2" w14:textId="77777777">
      <w:pPr>
        <w:spacing w:after="0" w:line="36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fr-CA"/>
          <w14:ligatures w14:val="none"/>
        </w:rPr>
      </w:pP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 xml:space="preserve">Présences : 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> </w:t>
      </w:r>
    </w:p>
    <w:p w:rsidR="00224C18" w:rsidP="00224C18" w:rsidRDefault="00224C18" w14:paraId="33CC9D86" w14:textId="77777777">
      <w:pPr>
        <w:spacing w:after="0" w:line="360" w:lineRule="auto"/>
        <w:textAlignment w:val="baseline"/>
        <w:rPr>
          <w:rFonts w:ascii="Calibri" w:hAnsi="Calibri" w:eastAsia="Times New Roman" w:cs="Calibri"/>
          <w:kern w:val="0"/>
          <w:lang w:eastAsia="fr-CA"/>
          <w14:ligatures w14:val="none"/>
        </w:rPr>
      </w:pP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 xml:space="preserve">Absences : 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color w:val="000000"/>
          <w:kern w:val="0"/>
          <w:shd w:val="clear" w:color="auto" w:fill="E1E3E6"/>
          <w:lang w:eastAsia="fr-CA"/>
          <w14:ligatures w14:val="none"/>
        </w:rPr>
        <w:t> </w:t>
      </w: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> </w:t>
      </w:r>
    </w:p>
    <w:p w:rsidRPr="00224C18" w:rsidR="00224C18" w:rsidP="00224C18" w:rsidRDefault="00224C18" w14:paraId="457B99B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fr-CA"/>
          <w14:ligatures w14:val="none"/>
        </w:rPr>
      </w:pPr>
    </w:p>
    <w:tbl>
      <w:tblPr>
        <w:tblW w:w="0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655"/>
        <w:gridCol w:w="2670"/>
        <w:gridCol w:w="2505"/>
        <w:gridCol w:w="2505"/>
      </w:tblGrid>
      <w:tr w:rsidRPr="00224C18" w:rsidR="00224C18" w:rsidTr="00224C18" w14:paraId="3A8E35B2" w14:textId="77777777">
        <w:trPr>
          <w:trHeight w:val="300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4BC3F7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Sujets 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37EA3B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Résumé et décision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300399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Suivi à effectuer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153617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Date d’échéance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5742D9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Personne responsable </w:t>
            </w:r>
          </w:p>
        </w:tc>
      </w:tr>
      <w:tr w:rsidRPr="00224C18" w:rsidR="00224C18" w:rsidTr="00224C18" w14:paraId="712C724D" w14:textId="77777777">
        <w:trPr>
          <w:trHeight w:val="300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7CAEC34E" w14:textId="77777777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Point #1 à l’ordre du jour </w:t>
            </w:r>
          </w:p>
          <w:p w:rsidRPr="00224C18" w:rsidR="00224C18" w:rsidP="00224C18" w:rsidRDefault="00224C18" w14:paraId="578778C7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033144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141B1D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6F47CD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309578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Pr="00224C18" w:rsidR="00224C18" w:rsidTr="00224C18" w14:paraId="6A0A8817" w14:textId="77777777">
        <w:trPr>
          <w:trHeight w:val="300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5129E869" w14:textId="77777777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Point #2 à l’ordre du jour </w:t>
            </w:r>
          </w:p>
          <w:p w:rsidRPr="00224C18" w:rsidR="00224C18" w:rsidP="00224C18" w:rsidRDefault="00224C18" w14:paraId="4FC5E879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76744C1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6698CC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0EE74D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5AA794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Pr="00224C18" w:rsidR="00224C18" w:rsidTr="00224C18" w14:paraId="4ED9D287" w14:textId="77777777">
        <w:trPr>
          <w:trHeight w:val="300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3113DBAF" w14:textId="77777777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Point #3 à l’ordre du jour </w:t>
            </w:r>
          </w:p>
          <w:p w:rsidRPr="00224C18" w:rsidR="00224C18" w:rsidP="00224C18" w:rsidRDefault="00224C18" w14:paraId="61DF8FAE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5897EE8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57A5EB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1345E4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7B6E3A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Pr="00224C18" w:rsidR="00224C18" w:rsidTr="00224C18" w14:paraId="0F22EA77" w14:textId="77777777">
        <w:trPr>
          <w:trHeight w:val="300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156E5DFC" w14:textId="77777777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Point #4 à l’ordre du jour </w:t>
            </w:r>
          </w:p>
          <w:p w:rsidRPr="00224C18" w:rsidR="00224C18" w:rsidP="00224C18" w:rsidRDefault="00224C18" w14:paraId="46185753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2EDAEF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2027E39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35529AC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3D08A1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Pr="00224C18" w:rsidR="00224C18" w:rsidTr="00224C18" w14:paraId="454F811D" w14:textId="77777777">
        <w:trPr>
          <w:trHeight w:val="300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498998DE" w14:textId="77777777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Point #5 à l’ordre du jour </w:t>
            </w:r>
          </w:p>
          <w:p w:rsidRPr="00224C18" w:rsidR="00224C18" w:rsidP="00224C18" w:rsidRDefault="00224C18" w14:paraId="3EBA5AFC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0E4143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78C08F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0E4C60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2313AF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Pr="00224C18" w:rsidR="00224C18" w:rsidTr="00224C18" w14:paraId="10571195" w14:textId="77777777">
        <w:trPr>
          <w:trHeight w:val="300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161913B9" w14:textId="77777777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Point #6 à l’ordre du jour </w:t>
            </w:r>
          </w:p>
          <w:p w:rsidRPr="00224C18" w:rsidR="00224C18" w:rsidP="00224C18" w:rsidRDefault="00224C18" w14:paraId="5B16600B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046F7C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4417B4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5C6A47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4C18" w:rsidR="00224C18" w:rsidP="00224C18" w:rsidRDefault="00224C18" w14:paraId="7444D97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color w:val="000000"/>
                <w:kern w:val="0"/>
                <w:shd w:val="clear" w:color="auto" w:fill="E1E3E6"/>
                <w:lang w:eastAsia="fr-CA"/>
                <w14:ligatures w14:val="none"/>
              </w:rPr>
              <w:t> </w:t>
            </w:r>
            <w:r w:rsidRPr="00224C18">
              <w:rPr>
                <w:rFonts w:ascii="Calibri" w:hAnsi="Calibri" w:eastAsia="Times New Roman" w:cs="Calibri"/>
                <w:kern w:val="0"/>
                <w:lang w:eastAsia="fr-CA"/>
                <w14:ligatures w14:val="none"/>
              </w:rPr>
              <w:t> </w:t>
            </w:r>
          </w:p>
        </w:tc>
      </w:tr>
    </w:tbl>
    <w:p w:rsidRPr="00224C18" w:rsidR="00224C18" w:rsidP="00224C18" w:rsidRDefault="00224C18" w14:paraId="774A3DE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fr-CA"/>
          <w14:ligatures w14:val="none"/>
        </w:rPr>
      </w:pPr>
      <w:r w:rsidRPr="00224C18">
        <w:rPr>
          <w:rFonts w:ascii="Calibri" w:hAnsi="Calibri" w:eastAsia="Times New Roman" w:cs="Calibri"/>
          <w:kern w:val="0"/>
          <w:lang w:eastAsia="fr-CA"/>
          <w14:ligatures w14:val="none"/>
        </w:rPr>
        <w:t> </w:t>
      </w:r>
    </w:p>
    <w:p w:rsidRPr="00224C18" w:rsidR="00BA6CBD" w:rsidP="00224C18" w:rsidRDefault="00BA6CBD" w14:paraId="1034046C" w14:textId="77777777"/>
    <w:sectPr w:rsidRPr="00224C18" w:rsidR="00BA6CBD" w:rsidSect="00224C18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4C18" w:rsidP="00224C18" w:rsidRDefault="00224C18" w14:paraId="76DD94B3" w14:textId="77777777">
      <w:pPr>
        <w:spacing w:after="0" w:line="240" w:lineRule="auto"/>
      </w:pPr>
      <w:r>
        <w:separator/>
      </w:r>
    </w:p>
  </w:endnote>
  <w:endnote w:type="continuationSeparator" w:id="0">
    <w:p w:rsidR="00224C18" w:rsidP="00224C18" w:rsidRDefault="00224C18" w14:paraId="23CF91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D34B7" w:rsidR="00D739E6" w:rsidRDefault="00D739E6" w14:paraId="2EF40FA9" w14:textId="5556D5C8">
    <w:pPr>
      <w:pStyle w:val="Pieddepage"/>
      <w:rPr>
        <w:sz w:val="16"/>
        <w:szCs w:val="16"/>
      </w:rPr>
    </w:pPr>
    <w:r w:rsidRPr="00ED34B7">
      <w:rPr>
        <w:sz w:val="16"/>
        <w:szCs w:val="16"/>
      </w:rPr>
      <w:t xml:space="preserve">Inspiré de la méthode R.I.D.A. </w:t>
    </w:r>
  </w:p>
  <w:p w:rsidRPr="00ED34B7" w:rsidR="005850E9" w:rsidRDefault="006B1E93" w14:paraId="5F097DEE" w14:textId="3604704D">
    <w:pPr>
      <w:pStyle w:val="Pieddepage"/>
      <w:rPr>
        <w:i/>
        <w:iCs/>
        <w:sz w:val="16"/>
        <w:szCs w:val="16"/>
      </w:rPr>
    </w:pPr>
    <w:r w:rsidRPr="00ED34B7">
      <w:rPr>
        <w:sz w:val="16"/>
        <w:szCs w:val="16"/>
      </w:rPr>
      <w:t xml:space="preserve">COLLIN, Jules. </w:t>
    </w:r>
    <w:r w:rsidRPr="00ED34B7">
      <w:rPr>
        <w:i/>
        <w:iCs/>
        <w:sz w:val="16"/>
        <w:szCs w:val="16"/>
      </w:rPr>
      <w:t xml:space="preserve">Rédiger un compte-rendu efficace : 4 questions à se poser, 2017, </w:t>
    </w:r>
    <w:hyperlink w:history="1" r:id="rId1">
      <w:r w:rsidRPr="00ED34B7" w:rsidR="00ED34B7">
        <w:rPr>
          <w:rStyle w:val="Lienhypertexte"/>
          <w:i/>
          <w:iCs/>
          <w:sz w:val="16"/>
          <w:szCs w:val="16"/>
        </w:rPr>
        <w:t>https://www.linkedin.com/pulse/r%C3%A9diger-un-compte-rendu-efficace-4-questions-%C3%A0-se-poser-jules-collin/</w:t>
      </w:r>
    </w:hyperlink>
    <w:r w:rsidRPr="00ED34B7" w:rsidR="00ED34B7">
      <w:rPr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4C18" w:rsidP="00224C18" w:rsidRDefault="00224C18" w14:paraId="50235FC5" w14:textId="77777777">
      <w:pPr>
        <w:spacing w:after="0" w:line="240" w:lineRule="auto"/>
      </w:pPr>
      <w:r>
        <w:separator/>
      </w:r>
    </w:p>
  </w:footnote>
  <w:footnote w:type="continuationSeparator" w:id="0">
    <w:p w:rsidR="00224C18" w:rsidP="00224C18" w:rsidRDefault="00224C18" w14:paraId="7493C5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4C18" w:rsidP="00224C18" w:rsidRDefault="00224C18" w14:paraId="6B6757EB" w14:textId="2C11A6F1">
    <w:pPr>
      <w:pStyle w:val="En-tte"/>
      <w:jc w:val="center"/>
    </w:pPr>
    <w:r>
      <w:br/>
    </w:r>
  </w:p>
  <w:p w:rsidR="00224C18" w:rsidRDefault="00224C18" w14:paraId="023AB981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8EC"/>
    <w:multiLevelType w:val="multilevel"/>
    <w:tmpl w:val="C57E2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A566E"/>
    <w:multiLevelType w:val="multilevel"/>
    <w:tmpl w:val="F4D89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12630"/>
    <w:multiLevelType w:val="multilevel"/>
    <w:tmpl w:val="70722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E232F"/>
    <w:multiLevelType w:val="multilevel"/>
    <w:tmpl w:val="001A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E2768"/>
    <w:multiLevelType w:val="multilevel"/>
    <w:tmpl w:val="E37A5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C01B32"/>
    <w:multiLevelType w:val="multilevel"/>
    <w:tmpl w:val="0BF2B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150253">
    <w:abstractNumId w:val="3"/>
  </w:num>
  <w:num w:numId="2" w16cid:durableId="1551260266">
    <w:abstractNumId w:val="4"/>
  </w:num>
  <w:num w:numId="3" w16cid:durableId="1853035064">
    <w:abstractNumId w:val="0"/>
  </w:num>
  <w:num w:numId="4" w16cid:durableId="538128686">
    <w:abstractNumId w:val="2"/>
  </w:num>
  <w:num w:numId="5" w16cid:durableId="1557543443">
    <w:abstractNumId w:val="5"/>
  </w:num>
  <w:num w:numId="6" w16cid:durableId="51480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18"/>
    <w:rsid w:val="00224C18"/>
    <w:rsid w:val="005850E9"/>
    <w:rsid w:val="006B1E93"/>
    <w:rsid w:val="006E2B06"/>
    <w:rsid w:val="00BA6CBD"/>
    <w:rsid w:val="00D739E6"/>
    <w:rsid w:val="00E80300"/>
    <w:rsid w:val="00ED34B7"/>
    <w:rsid w:val="2D67C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1FE0"/>
  <w15:chartTrackingRefBased/>
  <w15:docId w15:val="{8DBF5A7E-39E0-42C4-97C5-C504AD8B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24C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character" w:styleId="normaltextrun" w:customStyle="1">
    <w:name w:val="normaltextrun"/>
    <w:basedOn w:val="Policepardfaut"/>
    <w:rsid w:val="00224C18"/>
  </w:style>
  <w:style w:type="character" w:styleId="eop" w:customStyle="1">
    <w:name w:val="eop"/>
    <w:basedOn w:val="Policepardfaut"/>
    <w:rsid w:val="00224C18"/>
  </w:style>
  <w:style w:type="paragraph" w:styleId="En-tte">
    <w:name w:val="header"/>
    <w:basedOn w:val="Normal"/>
    <w:link w:val="En-tteCar"/>
    <w:uiPriority w:val="99"/>
    <w:unhideWhenUsed/>
    <w:rsid w:val="00224C18"/>
    <w:pPr>
      <w:tabs>
        <w:tab w:val="center" w:pos="4703"/>
        <w:tab w:val="right" w:pos="94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24C18"/>
  </w:style>
  <w:style w:type="paragraph" w:styleId="Pieddepage">
    <w:name w:val="footer"/>
    <w:basedOn w:val="Normal"/>
    <w:link w:val="PieddepageCar"/>
    <w:uiPriority w:val="99"/>
    <w:unhideWhenUsed/>
    <w:rsid w:val="00224C18"/>
    <w:pPr>
      <w:tabs>
        <w:tab w:val="center" w:pos="4703"/>
        <w:tab w:val="right" w:pos="94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24C18"/>
  </w:style>
  <w:style w:type="character" w:styleId="Lienhypertexte">
    <w:name w:val="Hyperlink"/>
    <w:basedOn w:val="Policepardfaut"/>
    <w:uiPriority w:val="99"/>
    <w:unhideWhenUsed/>
    <w:rsid w:val="00ED34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3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pulse/r%C3%A9diger-un-compte-rendu-efficace-4-questions-%C3%A0-se-poser-jules-collin/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ECEAEF7298548998FD2F340DE3C1C" ma:contentTypeVersion="10" ma:contentTypeDescription="Crée un document." ma:contentTypeScope="" ma:versionID="8d417e74d49feb044fc00420eaee720d">
  <xsd:schema xmlns:xsd="http://www.w3.org/2001/XMLSchema" xmlns:xs="http://www.w3.org/2001/XMLSchema" xmlns:p="http://schemas.microsoft.com/office/2006/metadata/properties" xmlns:ns2="32aead85-8762-426a-ae43-7276ef2fdc2a" xmlns:ns3="c5444a67-cad0-4983-b63a-0ae7cc0fda7d" targetNamespace="http://schemas.microsoft.com/office/2006/metadata/properties" ma:root="true" ma:fieldsID="682e7a61a4a0f8b30371d2df8316fc20" ns2:_="" ns3:_="">
    <xsd:import namespace="32aead85-8762-426a-ae43-7276ef2fdc2a"/>
    <xsd:import namespace="c5444a67-cad0-4983-b63a-0ae7cc0fd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ead85-8762-426a-ae43-7276ef2fd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4c9f62-d5cc-40fb-9614-2cdd8f4b4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44a67-cad0-4983-b63a-0ae7cc0fda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7e7f55-2e92-4302-a393-ab499a983d30}" ma:internalName="TaxCatchAll" ma:showField="CatchAllData" ma:web="c5444a67-cad0-4983-b63a-0ae7cc0fd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44a67-cad0-4983-b63a-0ae7cc0fda7d" xsi:nil="true"/>
    <lcf76f155ced4ddcb4097134ff3c332f xmlns="32aead85-8762-426a-ae43-7276ef2fdc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E32AD-B710-41B9-B427-E413E982361C}"/>
</file>

<file path=customXml/itemProps2.xml><?xml version="1.0" encoding="utf-8"?>
<ds:datastoreItem xmlns:ds="http://schemas.openxmlformats.org/officeDocument/2006/customXml" ds:itemID="{17D9B307-D427-4A37-BA4D-E9A5E283FA90}"/>
</file>

<file path=customXml/itemProps3.xml><?xml version="1.0" encoding="utf-8"?>
<ds:datastoreItem xmlns:ds="http://schemas.openxmlformats.org/officeDocument/2006/customXml" ds:itemID="{2C31309F-376D-40EE-8463-FEF7640734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Lagrange Smith</dc:creator>
  <cp:keywords/>
  <dc:description/>
  <cp:lastModifiedBy>Marie-Pier Lagrange Smith</cp:lastModifiedBy>
  <cp:revision>6</cp:revision>
  <dcterms:created xsi:type="dcterms:W3CDTF">2024-07-09T13:47:00Z</dcterms:created>
  <dcterms:modified xsi:type="dcterms:W3CDTF">2026-02-16T20:19:04Z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0x010100EDEECEAEF7298548998FD2F340DE3C1C</vt:lpwstr>
  </property>
  <property fmtid="{D5CDD505-2E9C-101B-9397-08002B2CF9AE}" pid="3" name="MediaServiceImageTags">
    <vt:lpwstr/>
  </property>
  <property fmtid="{D5CDD505-2E9C-101B-9397-08002B2CF9AE}" pid="4" name="Order">
    <vt:r8>15000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